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C677D" w:rsidRPr="001C677D">
        <w:rPr>
          <w:rFonts w:ascii="Roboto Light" w:hAnsi="Roboto Light"/>
          <w:b/>
          <w:sz w:val="20"/>
          <w:szCs w:val="20"/>
          <w:u w:val="single"/>
        </w:rPr>
        <w:t xml:space="preserve">Hochkantlamellenparkett nach DIN EN 14761 mind. 16 mm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4534C5" w:rsidRDefault="004534C5" w:rsidP="004534C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534C5" w:rsidRDefault="004534C5" w:rsidP="004534C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66BE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66BE1" w:rsidRDefault="00D66BE1" w:rsidP="00A11732">
            <w:pPr>
              <w:rPr>
                <w:rFonts w:ascii="Roboto Light" w:hAnsi="Roboto Light"/>
                <w:sz w:val="20"/>
                <w:szCs w:val="20"/>
                <w:lang w:bidi="de-DE"/>
              </w:rPr>
            </w:pPr>
          </w:p>
          <w:p w:rsidR="00D66BE1" w:rsidRPr="003823AF" w:rsidRDefault="00D66BE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66BE1" w:rsidRDefault="00D66BE1" w:rsidP="00D66BE1">
            <w:pPr>
              <w:pStyle w:val="Listenabsatz"/>
              <w:rPr>
                <w:rFonts w:ascii="Roboto Light" w:hAnsi="Roboto Light"/>
                <w:sz w:val="20"/>
                <w:szCs w:val="20"/>
                <w:lang w:bidi="de-DE"/>
              </w:rPr>
            </w:pPr>
          </w:p>
          <w:p w:rsidR="00D66BE1" w:rsidRPr="003823AF" w:rsidRDefault="00D66BE1" w:rsidP="00D66BE1">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Hochkantlamellenparkett nach DIN EN 14761 mind. 16 mm, liefern und vollflächig verkleben mit hartem 2-Komponenten-Polyurethan-Parkettklebstoff nach ISO 17178 STAUF PUK 446</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Verbrauch mit Zahnspachtel Nr. 4 (TKB B15) ca. 1400 g/m²</w:t>
            </w:r>
          </w:p>
          <w:p w:rsidR="00D66BE1" w:rsidRDefault="00D66BE1" w:rsidP="00D66BE1">
            <w:pPr>
              <w:pStyle w:val="Listenabsatz"/>
              <w:rPr>
                <w:rFonts w:ascii="Roboto Light" w:hAnsi="Roboto Light"/>
                <w:sz w:val="20"/>
                <w:szCs w:val="20"/>
                <w:lang w:bidi="de-DE"/>
              </w:rPr>
            </w:pPr>
          </w:p>
          <w:p w:rsidR="00D66BE1" w:rsidRPr="00280891" w:rsidRDefault="00D66BE1" w:rsidP="00D66BE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84921"/>
    <w:rsid w:val="001B73A9"/>
    <w:rsid w:val="001C677D"/>
    <w:rsid w:val="001D2575"/>
    <w:rsid w:val="001D413B"/>
    <w:rsid w:val="00280891"/>
    <w:rsid w:val="002844CD"/>
    <w:rsid w:val="002878CA"/>
    <w:rsid w:val="003139F3"/>
    <w:rsid w:val="00330B31"/>
    <w:rsid w:val="00335FE0"/>
    <w:rsid w:val="003823AF"/>
    <w:rsid w:val="00387213"/>
    <w:rsid w:val="00393E1D"/>
    <w:rsid w:val="003A28E7"/>
    <w:rsid w:val="003B61DB"/>
    <w:rsid w:val="00405942"/>
    <w:rsid w:val="004244FC"/>
    <w:rsid w:val="004534C5"/>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56A99"/>
    <w:rsid w:val="00C057B7"/>
    <w:rsid w:val="00C17B73"/>
    <w:rsid w:val="00C22A26"/>
    <w:rsid w:val="00C56C06"/>
    <w:rsid w:val="00C7129F"/>
    <w:rsid w:val="00CB1CB5"/>
    <w:rsid w:val="00D4584C"/>
    <w:rsid w:val="00D66BE1"/>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2020-06-16T13:07:00Z</dcterms:created>
  <dcterms:modified xsi:type="dcterms:W3CDTF">2020-08-27T14:31:00Z</dcterms:modified>
</cp:coreProperties>
</file>