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51567F">
        <w:rPr>
          <w:rFonts w:ascii="Roboto Light" w:hAnsi="Roboto Light"/>
          <w:b/>
          <w:sz w:val="20"/>
          <w:szCs w:val="20"/>
          <w:u w:val="single"/>
        </w:rPr>
        <w:t xml:space="preserve">t </w:t>
      </w:r>
      <w:r w:rsidR="0051567F" w:rsidRPr="0051567F">
        <w:rPr>
          <w:rFonts w:ascii="Roboto Light" w:hAnsi="Roboto Light"/>
          <w:b/>
          <w:sz w:val="20"/>
          <w:szCs w:val="20"/>
          <w:u w:val="single"/>
        </w:rPr>
        <w:t xml:space="preserve">Stabparkett nach DIN EN 13226 </w:t>
      </w:r>
      <w:r w:rsidR="0051567F">
        <w:rPr>
          <w:rFonts w:ascii="Roboto Light" w:hAnsi="Roboto Light"/>
          <w:b/>
          <w:sz w:val="20"/>
          <w:szCs w:val="20"/>
          <w:u w:val="single"/>
        </w:rPr>
        <w:t>a</w:t>
      </w:r>
      <w:r w:rsidR="00F839BF">
        <w:rPr>
          <w:rFonts w:ascii="Roboto Light" w:hAnsi="Roboto Light"/>
          <w:b/>
          <w:sz w:val="20"/>
          <w:szCs w:val="20"/>
          <w:u w:val="single"/>
        </w:rPr>
        <w:t>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w:t>
      </w:r>
      <w:r w:rsidR="00D35D35">
        <w:rPr>
          <w:rFonts w:ascii="Roboto Light" w:hAnsi="Roboto Light"/>
          <w:b/>
          <w:sz w:val="20"/>
          <w:szCs w:val="20"/>
          <w:u w:val="single"/>
        </w:rPr>
        <w:t>PUK 410</w:t>
      </w:r>
    </w:p>
    <w:p w:rsidR="00E27D67" w:rsidRPr="00E27D67" w:rsidRDefault="00E27D67" w:rsidP="00E27D67">
      <w:pPr>
        <w:rPr>
          <w:rFonts w:ascii="Roboto Light" w:hAnsi="Roboto Light"/>
          <w:sz w:val="20"/>
          <w:szCs w:val="20"/>
        </w:rPr>
      </w:pPr>
      <w:r w:rsidRPr="00E27D67">
        <w:rPr>
          <w:rFonts w:ascii="Roboto Light" w:hAnsi="Roboto Light"/>
          <w:b/>
          <w:sz w:val="20"/>
          <w:szCs w:val="20"/>
          <w:u w:val="single"/>
        </w:rPr>
        <w:t>Vorbemerkung/Haftungsausschluss:</w:t>
      </w:r>
      <w:r w:rsidRPr="00E27D6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E27D67" w:rsidRPr="00E27D67" w:rsidRDefault="00E27D67" w:rsidP="00E27D67">
      <w:pPr>
        <w:rPr>
          <w:rFonts w:ascii="Roboto Light" w:hAnsi="Roboto Light"/>
          <w:sz w:val="20"/>
          <w:szCs w:val="20"/>
        </w:rPr>
      </w:pPr>
      <w:r w:rsidRPr="00E27D6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752A6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B02159">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752A67" w:rsidRDefault="00752A67" w:rsidP="00A11732">
            <w:pPr>
              <w:rPr>
                <w:rFonts w:ascii="Roboto Light" w:hAnsi="Roboto Light"/>
                <w:sz w:val="20"/>
                <w:szCs w:val="20"/>
                <w:lang w:bidi="de-DE"/>
              </w:rPr>
            </w:pPr>
          </w:p>
          <w:p w:rsidR="00752A67" w:rsidRPr="003823AF" w:rsidRDefault="00752A67"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752A67" w:rsidRDefault="00752A67" w:rsidP="00752A67">
            <w:pPr>
              <w:pStyle w:val="Listenabsatz"/>
              <w:rPr>
                <w:rFonts w:ascii="Roboto Light" w:hAnsi="Roboto Light"/>
                <w:sz w:val="20"/>
                <w:szCs w:val="20"/>
                <w:lang w:bidi="de-DE"/>
              </w:rPr>
            </w:pPr>
          </w:p>
          <w:p w:rsidR="00752A67" w:rsidRPr="003823AF" w:rsidRDefault="00752A67" w:rsidP="00752A67">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C0E59" w:rsidRPr="00BC0E59" w:rsidRDefault="00B02159" w:rsidP="00BC0E59">
            <w:pPr>
              <w:rPr>
                <w:rFonts w:ascii="Roboto Light" w:hAnsi="Roboto Light"/>
                <w:sz w:val="20"/>
                <w:szCs w:val="20"/>
                <w:lang w:bidi="de-DE"/>
              </w:rPr>
            </w:pPr>
            <w:r w:rsidRPr="00B02159">
              <w:rPr>
                <w:rFonts w:ascii="Roboto Light" w:hAnsi="Roboto Light"/>
                <w:sz w:val="20"/>
                <w:szCs w:val="20"/>
                <w:lang w:bidi="de-DE"/>
              </w:rPr>
              <w:t>Stabparkett nach DIN EN 13226</w:t>
            </w:r>
            <w:r w:rsidR="00BC0E59" w:rsidRPr="00BC0E59">
              <w:rPr>
                <w:rFonts w:ascii="Roboto Light" w:hAnsi="Roboto Light"/>
                <w:sz w:val="20"/>
                <w:szCs w:val="20"/>
                <w:lang w:bidi="de-DE"/>
              </w:rPr>
              <w:t>, liefern und vollflächig verkleben mit hartem 1-Komponenten PU-Parkettklebst</w:t>
            </w:r>
            <w:r w:rsidR="00D35D35">
              <w:rPr>
                <w:rFonts w:ascii="Roboto Light" w:hAnsi="Roboto Light"/>
                <w:sz w:val="20"/>
                <w:szCs w:val="20"/>
                <w:lang w:bidi="de-DE"/>
              </w:rPr>
              <w:t>off nach ISO 17178</w:t>
            </w:r>
          </w:p>
          <w:p w:rsidR="00BC0E59" w:rsidRPr="00BC0E59" w:rsidRDefault="00BC0E59" w:rsidP="00BC0E59">
            <w:pPr>
              <w:rPr>
                <w:rFonts w:ascii="Roboto Light" w:hAnsi="Roboto Light"/>
                <w:sz w:val="20"/>
                <w:szCs w:val="20"/>
                <w:lang w:bidi="de-DE"/>
              </w:rPr>
            </w:pP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Hersteller:</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Bezeichnung:</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Holzart:</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Sortierung:</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Breite:</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Dicke:</w:t>
            </w:r>
          </w:p>
          <w:p w:rsidR="00BC0E59" w:rsidRDefault="00BC0E59" w:rsidP="00BC0E59">
            <w:pPr>
              <w:rPr>
                <w:rFonts w:ascii="Roboto Light" w:hAnsi="Roboto Light"/>
                <w:sz w:val="20"/>
                <w:szCs w:val="20"/>
                <w:lang w:bidi="de-DE"/>
              </w:rPr>
            </w:pPr>
            <w:r w:rsidRPr="00BC0E59">
              <w:rPr>
                <w:rFonts w:ascii="Roboto Light" w:hAnsi="Roboto Light"/>
                <w:sz w:val="20"/>
                <w:szCs w:val="20"/>
                <w:lang w:bidi="de-DE"/>
              </w:rPr>
              <w:t>Länge:</w:t>
            </w:r>
          </w:p>
          <w:p w:rsidR="00B02159" w:rsidRPr="00BC0E59" w:rsidRDefault="00B02159" w:rsidP="00BC0E59">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BC0E59" w:rsidP="00FD7B57">
            <w:pPr>
              <w:rPr>
                <w:rFonts w:ascii="Roboto Light" w:hAnsi="Roboto Light"/>
                <w:sz w:val="20"/>
                <w:szCs w:val="20"/>
                <w:lang w:bidi="de-DE"/>
              </w:rPr>
            </w:pPr>
            <w:r w:rsidRPr="00BC0E59">
              <w:rPr>
                <w:rFonts w:ascii="Roboto Light" w:hAnsi="Roboto Light"/>
                <w:sz w:val="20"/>
                <w:szCs w:val="20"/>
                <w:lang w:bidi="de-DE"/>
              </w:rPr>
              <w:t xml:space="preserve">vollflächig verkleben mit hartem 1-Komponenten PU-Parkettklebstoff nach ISO </w:t>
            </w:r>
            <w:r w:rsidR="00D35D35">
              <w:rPr>
                <w:rFonts w:ascii="Roboto Light" w:hAnsi="Roboto Light"/>
                <w:sz w:val="20"/>
                <w:szCs w:val="20"/>
                <w:lang w:bidi="de-DE"/>
              </w:rPr>
              <w:t>17178 STAUF PUK 410</w:t>
            </w:r>
            <w:r w:rsidRPr="00BC0E59">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BC0E59" w:rsidRDefault="00BC0E59" w:rsidP="00BC0E59">
            <w:pPr>
              <w:rPr>
                <w:rFonts w:ascii="Roboto Light" w:hAnsi="Roboto Light"/>
                <w:sz w:val="20"/>
                <w:szCs w:val="20"/>
                <w:lang w:bidi="de-DE"/>
              </w:rPr>
            </w:pPr>
            <w:r w:rsidRPr="00BC0E59">
              <w:rPr>
                <w:rFonts w:ascii="Roboto Light" w:hAnsi="Roboto Light"/>
                <w:sz w:val="20"/>
                <w:szCs w:val="20"/>
                <w:lang w:bidi="de-DE"/>
              </w:rPr>
              <w:t>Produkteigenschaften Parkettklebstoff:</w:t>
            </w:r>
          </w:p>
          <w:p w:rsidR="00C35072" w:rsidRDefault="00C35072" w:rsidP="00C35072">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C35072" w:rsidRPr="00C35072" w:rsidRDefault="00C35072" w:rsidP="00C35072">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geringer Verbrauch</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harter Klebstoff nach ISO 17178</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kontrolliertes Aufschäumen</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GISCODE RU1 - Lösemittelfrei</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GEV-Emicode EC1</w:t>
            </w:r>
            <w:r w:rsidRPr="00BC0E59">
              <w:rPr>
                <w:rFonts w:ascii="Roboto Light" w:hAnsi="Roboto Light"/>
                <w:sz w:val="20"/>
                <w:szCs w:val="20"/>
                <w:vertAlign w:val="superscript"/>
                <w:lang w:bidi="de-DE"/>
              </w:rPr>
              <w:t xml:space="preserve">+ </w:t>
            </w:r>
            <w:r w:rsidRPr="00BC0E59">
              <w:rPr>
                <w:rFonts w:ascii="Roboto Light" w:hAnsi="Roboto Light"/>
                <w:sz w:val="20"/>
                <w:szCs w:val="20"/>
                <w:lang w:bidi="de-DE"/>
              </w:rPr>
              <w:t>- sehr emissionsarm</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DIBt-Zulassung</w:t>
            </w:r>
          </w:p>
          <w:p w:rsidR="00BC0E59" w:rsidRPr="00BC0E59" w:rsidRDefault="00BC0E59" w:rsidP="00BC0E59">
            <w:pPr>
              <w:rPr>
                <w:rFonts w:ascii="Roboto Light" w:hAnsi="Roboto Light"/>
                <w:sz w:val="20"/>
                <w:szCs w:val="20"/>
                <w:lang w:bidi="de-DE"/>
              </w:rPr>
            </w:pPr>
          </w:p>
          <w:p w:rsid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Verbrauch mit Zahnspac</w:t>
            </w:r>
            <w:r w:rsidR="00B02159">
              <w:rPr>
                <w:rFonts w:ascii="Roboto Light" w:hAnsi="Roboto Light"/>
                <w:sz w:val="20"/>
                <w:szCs w:val="20"/>
                <w:lang w:bidi="de-DE"/>
              </w:rPr>
              <w:t xml:space="preserve">htel Nr. 4 </w:t>
            </w:r>
            <w:r w:rsidR="00D35D35">
              <w:rPr>
                <w:rFonts w:ascii="Roboto Light" w:hAnsi="Roboto Light"/>
                <w:sz w:val="20"/>
                <w:szCs w:val="20"/>
                <w:lang w:bidi="de-DE"/>
              </w:rPr>
              <w:t>(TKB B15) ca. 950</w:t>
            </w:r>
            <w:r w:rsidR="00B02159">
              <w:rPr>
                <w:rFonts w:ascii="Roboto Light" w:hAnsi="Roboto Light"/>
                <w:sz w:val="20"/>
                <w:szCs w:val="20"/>
                <w:lang w:bidi="de-DE"/>
              </w:rPr>
              <w:t xml:space="preserve"> g/m²</w:t>
            </w:r>
          </w:p>
          <w:p w:rsidR="00752A67" w:rsidRDefault="00752A67" w:rsidP="00752A67">
            <w:pPr>
              <w:pStyle w:val="Listenabsatz"/>
              <w:rPr>
                <w:rFonts w:ascii="Roboto Light" w:hAnsi="Roboto Light"/>
                <w:sz w:val="20"/>
                <w:szCs w:val="20"/>
                <w:lang w:bidi="de-DE"/>
              </w:rPr>
            </w:pPr>
          </w:p>
          <w:p w:rsidR="00752A67" w:rsidRPr="00BC0E59" w:rsidRDefault="00752A67" w:rsidP="00752A67">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11E48"/>
    <w:rsid w:val="004244FC"/>
    <w:rsid w:val="00491C53"/>
    <w:rsid w:val="0051567F"/>
    <w:rsid w:val="005437D8"/>
    <w:rsid w:val="00667567"/>
    <w:rsid w:val="006B68B9"/>
    <w:rsid w:val="006E6829"/>
    <w:rsid w:val="00733422"/>
    <w:rsid w:val="007404FD"/>
    <w:rsid w:val="00752A67"/>
    <w:rsid w:val="007839E0"/>
    <w:rsid w:val="007A7811"/>
    <w:rsid w:val="007B15F0"/>
    <w:rsid w:val="0083738E"/>
    <w:rsid w:val="008572FA"/>
    <w:rsid w:val="00857F4D"/>
    <w:rsid w:val="008C1083"/>
    <w:rsid w:val="008D0817"/>
    <w:rsid w:val="0092378F"/>
    <w:rsid w:val="009805C7"/>
    <w:rsid w:val="009C4125"/>
    <w:rsid w:val="009E4E9E"/>
    <w:rsid w:val="00A11602"/>
    <w:rsid w:val="00A11732"/>
    <w:rsid w:val="00A238C3"/>
    <w:rsid w:val="00A8129B"/>
    <w:rsid w:val="00A9264E"/>
    <w:rsid w:val="00B02159"/>
    <w:rsid w:val="00B90CC8"/>
    <w:rsid w:val="00BC0E59"/>
    <w:rsid w:val="00C22A26"/>
    <w:rsid w:val="00C35072"/>
    <w:rsid w:val="00C56C06"/>
    <w:rsid w:val="00C7129F"/>
    <w:rsid w:val="00CB1CB5"/>
    <w:rsid w:val="00D03472"/>
    <w:rsid w:val="00D35D35"/>
    <w:rsid w:val="00D4584C"/>
    <w:rsid w:val="00D978AE"/>
    <w:rsid w:val="00DD3117"/>
    <w:rsid w:val="00DE79C0"/>
    <w:rsid w:val="00E25DCC"/>
    <w:rsid w:val="00E27D67"/>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cp:revision>
  <dcterms:created xsi:type="dcterms:W3CDTF">2022-09-26T10:22:00Z</dcterms:created>
  <dcterms:modified xsi:type="dcterms:W3CDTF">2022-09-26T10:24:00Z</dcterms:modified>
</cp:coreProperties>
</file>