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5D48E7">
        <w:rPr>
          <w:rFonts w:ascii="Roboto Light" w:hAnsi="Roboto Light"/>
          <w:b/>
          <w:sz w:val="20"/>
          <w:szCs w:val="20"/>
          <w:u w:val="single"/>
        </w:rPr>
        <w:t xml:space="preserve">Stabparkett nach DIN EN 13226 </w:t>
      </w:r>
      <w:r w:rsidR="00EE618E">
        <w:rPr>
          <w:rFonts w:ascii="Roboto Light" w:hAnsi="Roboto Light"/>
          <w:b/>
          <w:sz w:val="20"/>
          <w:szCs w:val="20"/>
          <w:u w:val="single"/>
        </w:rPr>
        <w:t xml:space="preserve">dunkle Holzarten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280891">
        <w:rPr>
          <w:rFonts w:ascii="Roboto Light" w:hAnsi="Roboto Light"/>
          <w:b/>
          <w:sz w:val="20"/>
          <w:szCs w:val="20"/>
          <w:u w:val="single"/>
        </w:rPr>
        <w:t xml:space="preserve"> – STAUF PUK 446</w:t>
      </w:r>
    </w:p>
    <w:p w:rsidR="009B4469" w:rsidRPr="009B4469" w:rsidRDefault="009B4469" w:rsidP="009B4469">
      <w:pPr>
        <w:rPr>
          <w:rFonts w:ascii="Roboto Light" w:hAnsi="Roboto Light"/>
          <w:sz w:val="20"/>
          <w:szCs w:val="20"/>
        </w:rPr>
      </w:pPr>
      <w:r w:rsidRPr="009B4469">
        <w:rPr>
          <w:rFonts w:ascii="Roboto Light" w:hAnsi="Roboto Light"/>
          <w:b/>
          <w:sz w:val="20"/>
          <w:szCs w:val="20"/>
          <w:u w:val="single"/>
        </w:rPr>
        <w:t>Vorbemerkung/Haftungsausschluss:</w:t>
      </w:r>
      <w:r w:rsidRPr="009B4469">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B4469" w:rsidRPr="009B4469" w:rsidRDefault="009B4469" w:rsidP="009B4469">
      <w:pPr>
        <w:rPr>
          <w:rFonts w:ascii="Roboto Light" w:hAnsi="Roboto Light"/>
          <w:sz w:val="20"/>
          <w:szCs w:val="20"/>
        </w:rPr>
      </w:pPr>
      <w:r w:rsidRPr="009B4469">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F651E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94606F">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F651ED" w:rsidRDefault="00F651ED" w:rsidP="00A11732">
            <w:pPr>
              <w:rPr>
                <w:rFonts w:ascii="Roboto Light" w:hAnsi="Roboto Light"/>
                <w:sz w:val="20"/>
                <w:szCs w:val="20"/>
                <w:lang w:bidi="de-DE"/>
              </w:rPr>
            </w:pPr>
          </w:p>
          <w:p w:rsidR="00F651ED" w:rsidRPr="003823AF" w:rsidRDefault="00F651E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F651ED" w:rsidRDefault="00F651ED" w:rsidP="00F651ED">
            <w:pPr>
              <w:pStyle w:val="Listenabsatz"/>
              <w:rPr>
                <w:rFonts w:ascii="Roboto Light" w:hAnsi="Roboto Light"/>
                <w:sz w:val="20"/>
                <w:szCs w:val="20"/>
                <w:lang w:bidi="de-DE"/>
              </w:rPr>
            </w:pPr>
          </w:p>
          <w:p w:rsidR="00F651ED" w:rsidRPr="003823AF" w:rsidRDefault="00F651ED" w:rsidP="00F651ED">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280891" w:rsidRPr="00280891" w:rsidRDefault="005D48E7" w:rsidP="00280891">
            <w:pPr>
              <w:rPr>
                <w:rFonts w:ascii="Roboto Light" w:hAnsi="Roboto Light"/>
                <w:sz w:val="20"/>
                <w:szCs w:val="20"/>
                <w:lang w:bidi="de-DE"/>
              </w:rPr>
            </w:pPr>
            <w:r>
              <w:rPr>
                <w:rFonts w:ascii="Roboto Light" w:hAnsi="Roboto Light"/>
                <w:sz w:val="20"/>
                <w:szCs w:val="20"/>
                <w:lang w:bidi="de-DE"/>
              </w:rPr>
              <w:t>Stabparkett nach DIN EN 13226</w:t>
            </w:r>
            <w:r w:rsidR="0094606F">
              <w:rPr>
                <w:rFonts w:ascii="Roboto Light" w:hAnsi="Roboto Light"/>
                <w:sz w:val="20"/>
                <w:szCs w:val="20"/>
                <w:lang w:bidi="de-DE"/>
              </w:rPr>
              <w:t xml:space="preserve"> dunkle Holzart</w:t>
            </w:r>
            <w:r w:rsidR="00280891" w:rsidRPr="00280891">
              <w:rPr>
                <w:rFonts w:ascii="Roboto Light" w:hAnsi="Roboto Light"/>
                <w:sz w:val="20"/>
                <w:szCs w:val="20"/>
                <w:lang w:bidi="de-DE"/>
              </w:rPr>
              <w:t>, liefern und vollflächig verkleben mit hartem 2-Komponenten-Polyurethan-Parkettklebstoff nach ISO 17178 STAUF PUK 446</w:t>
            </w:r>
            <w:r w:rsidR="0094606F">
              <w:rPr>
                <w:rFonts w:ascii="Roboto Light" w:hAnsi="Roboto Light"/>
                <w:sz w:val="20"/>
                <w:szCs w:val="20"/>
                <w:lang w:bidi="de-DE"/>
              </w:rPr>
              <w:t xml:space="preserve"> E</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Dicke (max. 22 mm):</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E021EE" w:rsidRDefault="005D48E7" w:rsidP="00E021EE">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5D48E7" w:rsidRPr="003823AF" w:rsidRDefault="005D48E7"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280891" w:rsidP="00FD7B57">
            <w:pPr>
              <w:rPr>
                <w:rFonts w:ascii="Roboto Light" w:hAnsi="Roboto Light"/>
                <w:sz w:val="20"/>
                <w:szCs w:val="20"/>
                <w:lang w:bidi="de-DE"/>
              </w:rPr>
            </w:pPr>
            <w:r w:rsidRPr="00280891">
              <w:rPr>
                <w:rFonts w:ascii="Roboto Light" w:hAnsi="Roboto Light"/>
                <w:sz w:val="20"/>
                <w:szCs w:val="20"/>
                <w:lang w:bidi="de-DE"/>
              </w:rPr>
              <w:t xml:space="preserve">vollflächig verkleben mit hartem 2- Komponenten-Polyurethan-Parkettklebstoff nach ISO 17178 STAUF PUK 446 </w:t>
            </w:r>
            <w:r w:rsidR="0094606F">
              <w:rPr>
                <w:rFonts w:ascii="Roboto Light" w:hAnsi="Roboto Light"/>
                <w:sz w:val="20"/>
                <w:szCs w:val="20"/>
                <w:lang w:bidi="de-DE"/>
              </w:rPr>
              <w:t xml:space="preserve">E </w:t>
            </w:r>
            <w:r w:rsidRPr="00280891">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280891" w:rsidRPr="00280891" w:rsidRDefault="00280891" w:rsidP="00280891">
            <w:pPr>
              <w:rPr>
                <w:rFonts w:ascii="Roboto Light" w:hAnsi="Roboto Light"/>
                <w:sz w:val="20"/>
                <w:szCs w:val="20"/>
                <w:lang w:bidi="de-DE"/>
              </w:rPr>
            </w:pPr>
            <w:r w:rsidRPr="00280891">
              <w:rPr>
                <w:rFonts w:ascii="Roboto Light" w:hAnsi="Roboto Light"/>
                <w:sz w:val="20"/>
                <w:szCs w:val="20"/>
                <w:lang w:bidi="de-DE"/>
              </w:rPr>
              <w:t>Produkteigenschaften Parkettklebstoff:</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harter Klebstoff nach ISO 17178</w:t>
            </w:r>
          </w:p>
          <w:p w:rsid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hohe Scherfestigkeit</w:t>
            </w:r>
          </w:p>
          <w:p w:rsidR="0094606F" w:rsidRPr="00280891" w:rsidRDefault="0094606F" w:rsidP="00280891">
            <w:pPr>
              <w:numPr>
                <w:ilvl w:val="0"/>
                <w:numId w:val="1"/>
              </w:numPr>
              <w:rPr>
                <w:rFonts w:ascii="Roboto Light" w:hAnsi="Roboto Light"/>
                <w:sz w:val="20"/>
                <w:szCs w:val="20"/>
                <w:lang w:bidi="de-DE"/>
              </w:rPr>
            </w:pPr>
            <w:r>
              <w:rPr>
                <w:rFonts w:ascii="Roboto Light" w:hAnsi="Roboto Light"/>
                <w:sz w:val="20"/>
                <w:szCs w:val="20"/>
                <w:lang w:bidi="de-DE"/>
              </w:rPr>
              <w:t>dunkelbraune Farbe</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GISCODE RU1 - Lösemittelfrei</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GEV-Emicode EC1</w:t>
            </w:r>
            <w:r w:rsidRPr="00280891">
              <w:rPr>
                <w:rFonts w:ascii="Roboto Light" w:hAnsi="Roboto Light"/>
                <w:sz w:val="20"/>
                <w:szCs w:val="20"/>
                <w:vertAlign w:val="superscript"/>
                <w:lang w:bidi="de-DE"/>
              </w:rPr>
              <w:t xml:space="preserve">+ </w:t>
            </w:r>
            <w:r w:rsidRPr="00280891">
              <w:rPr>
                <w:rFonts w:ascii="Roboto Light" w:hAnsi="Roboto Light"/>
                <w:sz w:val="20"/>
                <w:szCs w:val="20"/>
                <w:lang w:bidi="de-DE"/>
              </w:rPr>
              <w:t>- sehr emissionsarm</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DIBt-Zulassung</w:t>
            </w:r>
          </w:p>
          <w:p w:rsidR="00280891" w:rsidRPr="00280891" w:rsidRDefault="00280891" w:rsidP="00280891">
            <w:pPr>
              <w:rPr>
                <w:rFonts w:ascii="Roboto Light" w:hAnsi="Roboto Light"/>
                <w:sz w:val="20"/>
                <w:szCs w:val="20"/>
                <w:lang w:bidi="de-DE"/>
              </w:rPr>
            </w:pPr>
          </w:p>
          <w:p w:rsid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Verbrauch mit Zahnspachtel Nr. 4 (TKB B15) ca. 1400 g/m²</w:t>
            </w:r>
          </w:p>
          <w:p w:rsidR="00F651ED" w:rsidRDefault="00F651ED" w:rsidP="00F651ED">
            <w:pPr>
              <w:pStyle w:val="Listenabsatz"/>
              <w:rPr>
                <w:rFonts w:ascii="Roboto Light" w:hAnsi="Roboto Light"/>
                <w:sz w:val="20"/>
                <w:szCs w:val="20"/>
                <w:lang w:bidi="de-DE"/>
              </w:rPr>
            </w:pPr>
          </w:p>
          <w:p w:rsidR="00F651ED" w:rsidRPr="00280891" w:rsidRDefault="00F651ED" w:rsidP="00F651ED">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05388B" w:rsidRPr="0005388B" w:rsidRDefault="0005388B" w:rsidP="0005388B">
            <w:pPr>
              <w:rPr>
                <w:rFonts w:ascii="Roboto Light" w:hAnsi="Roboto Light"/>
                <w:sz w:val="20"/>
                <w:szCs w:val="20"/>
                <w:lang w:bidi="de-DE"/>
              </w:rPr>
            </w:pPr>
          </w:p>
          <w:p w:rsidR="0005388B" w:rsidRPr="006E6829" w:rsidRDefault="0005388B" w:rsidP="001C677D">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84921"/>
    <w:rsid w:val="00193512"/>
    <w:rsid w:val="001B73A9"/>
    <w:rsid w:val="001C677D"/>
    <w:rsid w:val="001D2575"/>
    <w:rsid w:val="001D413B"/>
    <w:rsid w:val="00280891"/>
    <w:rsid w:val="002844CD"/>
    <w:rsid w:val="002878CA"/>
    <w:rsid w:val="003139F3"/>
    <w:rsid w:val="00330B31"/>
    <w:rsid w:val="00335FE0"/>
    <w:rsid w:val="003823AF"/>
    <w:rsid w:val="00387213"/>
    <w:rsid w:val="00393E1D"/>
    <w:rsid w:val="003A28E7"/>
    <w:rsid w:val="003B61DB"/>
    <w:rsid w:val="00405942"/>
    <w:rsid w:val="004244FC"/>
    <w:rsid w:val="00491C53"/>
    <w:rsid w:val="0051091B"/>
    <w:rsid w:val="005437D8"/>
    <w:rsid w:val="005D48E7"/>
    <w:rsid w:val="0066139F"/>
    <w:rsid w:val="00667567"/>
    <w:rsid w:val="006B68B9"/>
    <w:rsid w:val="006E6829"/>
    <w:rsid w:val="00733422"/>
    <w:rsid w:val="007404FD"/>
    <w:rsid w:val="007839E0"/>
    <w:rsid w:val="007A7811"/>
    <w:rsid w:val="007B15F0"/>
    <w:rsid w:val="0083738E"/>
    <w:rsid w:val="00857F4D"/>
    <w:rsid w:val="008A2BB1"/>
    <w:rsid w:val="008D0817"/>
    <w:rsid w:val="0092378F"/>
    <w:rsid w:val="00926DB1"/>
    <w:rsid w:val="0094606F"/>
    <w:rsid w:val="009805C7"/>
    <w:rsid w:val="009B4469"/>
    <w:rsid w:val="009C4125"/>
    <w:rsid w:val="009E4E9E"/>
    <w:rsid w:val="00A11602"/>
    <w:rsid w:val="00A11732"/>
    <w:rsid w:val="00A8129B"/>
    <w:rsid w:val="00A9264E"/>
    <w:rsid w:val="00B56A99"/>
    <w:rsid w:val="00C057B7"/>
    <w:rsid w:val="00C17B73"/>
    <w:rsid w:val="00C22A26"/>
    <w:rsid w:val="00C56C06"/>
    <w:rsid w:val="00C7129F"/>
    <w:rsid w:val="00CB1CB5"/>
    <w:rsid w:val="00D4584C"/>
    <w:rsid w:val="00DB2269"/>
    <w:rsid w:val="00DD3117"/>
    <w:rsid w:val="00DE79C0"/>
    <w:rsid w:val="00E021EE"/>
    <w:rsid w:val="00E25DCC"/>
    <w:rsid w:val="00E5766B"/>
    <w:rsid w:val="00EC6995"/>
    <w:rsid w:val="00EE24C3"/>
    <w:rsid w:val="00EE618E"/>
    <w:rsid w:val="00F440D8"/>
    <w:rsid w:val="00F651ED"/>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4</cp:revision>
  <dcterms:created xsi:type="dcterms:W3CDTF">2020-06-19T12:01:00Z</dcterms:created>
  <dcterms:modified xsi:type="dcterms:W3CDTF">2020-09-04T11:45:00Z</dcterms:modified>
</cp:coreProperties>
</file>