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2E1">
        <w:rPr>
          <w:rFonts w:ascii="Roboto Light" w:hAnsi="Roboto Light"/>
          <w:b/>
          <w:sz w:val="20"/>
          <w:szCs w:val="20"/>
          <w:u w:val="single"/>
        </w:rPr>
        <w:t xml:space="preserve">t </w:t>
      </w:r>
      <w:r w:rsidR="00D21FFD" w:rsidRPr="00D21FFD">
        <w:rPr>
          <w:rFonts w:ascii="Roboto Light" w:hAnsi="Roboto Light"/>
          <w:b/>
          <w:sz w:val="20"/>
          <w:szCs w:val="20"/>
          <w:u w:val="single"/>
        </w:rPr>
        <w:t xml:space="preserve">Textile Beläge wie Tuftingware und Webware </w:t>
      </w:r>
      <w:r w:rsidRPr="003823AF">
        <w:rPr>
          <w:rFonts w:ascii="Roboto Light" w:hAnsi="Roboto Light"/>
          <w:b/>
          <w:sz w:val="20"/>
          <w:szCs w:val="20"/>
          <w:u w:val="single"/>
        </w:rPr>
        <w:t>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D21FFD">
        <w:rPr>
          <w:rFonts w:ascii="Roboto Light" w:hAnsi="Roboto Light"/>
          <w:b/>
          <w:sz w:val="20"/>
          <w:szCs w:val="20"/>
          <w:u w:val="single"/>
        </w:rPr>
        <w:t>UF D11</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8712E1">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8712E1">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710C9F">
              <w:rPr>
                <w:rFonts w:ascii="Roboto Light" w:hAnsi="Roboto Light"/>
                <w:sz w:val="20"/>
                <w:szCs w:val="20"/>
                <w:vertAlign w:val="superscript"/>
                <w:lang w:bidi="de-DE"/>
              </w:rPr>
              <w:t>plus</w:t>
            </w:r>
            <w:bookmarkStart w:id="0" w:name="_GoBack"/>
            <w:bookmarkEnd w:id="0"/>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D21FFD">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D21FFD" w:rsidRPr="00C50484" w:rsidRDefault="00D21FFD"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B67540" w:rsidP="009805C7">
            <w:pPr>
              <w:rPr>
                <w:rFonts w:ascii="Roboto Light" w:hAnsi="Roboto Light"/>
                <w:b/>
                <w:sz w:val="20"/>
                <w:szCs w:val="20"/>
                <w:lang w:bidi="de-DE"/>
              </w:rPr>
            </w:pPr>
            <w:r w:rsidRPr="00B67540">
              <w:rPr>
                <w:rFonts w:ascii="Roboto Light" w:hAnsi="Roboto Light"/>
                <w:b/>
                <w:sz w:val="20"/>
                <w:szCs w:val="20"/>
                <w:lang w:bidi="de-DE"/>
              </w:rPr>
              <w:t>Textilen Belag liefern und verkleben mit dispersionsbasiertem Nassbettklebstoff STAUF D11</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w:t>
            </w:r>
            <w:r w:rsidR="008712E1">
              <w:rPr>
                <w:rFonts w:ascii="Roboto Light" w:hAnsi="Roboto Light"/>
                <w:sz w:val="20"/>
                <w:szCs w:val="20"/>
                <w:lang w:bidi="de-DE"/>
              </w:rPr>
              <w:t>e</w:t>
            </w:r>
            <w:r w:rsidR="00B67540">
              <w:rPr>
                <w:rFonts w:ascii="Roboto Light" w:hAnsi="Roboto Light"/>
                <w:sz w:val="20"/>
                <w:szCs w:val="20"/>
                <w:lang w:bidi="de-DE"/>
              </w:rPr>
              <w:t>rtem Nassbettklebstoff STAUF D11</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67540" w:rsidRPr="00B67540" w:rsidRDefault="00B67540" w:rsidP="00B67540">
            <w:pPr>
              <w:rPr>
                <w:rFonts w:ascii="Roboto Light" w:hAnsi="Roboto Light"/>
                <w:sz w:val="20"/>
                <w:szCs w:val="20"/>
                <w:lang w:bidi="de-DE"/>
              </w:rPr>
            </w:pPr>
            <w:r w:rsidRPr="00B67540">
              <w:rPr>
                <w:rFonts w:ascii="Roboto Light" w:hAnsi="Roboto Light"/>
                <w:sz w:val="20"/>
                <w:szCs w:val="20"/>
                <w:lang w:bidi="de-DE"/>
              </w:rPr>
              <w:t>Produkteigenschaften Bodenbelagsklebstoff:</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reduziert Nahtschrumpfen</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schnelle Abbindung</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GISCODE D1 - Lösemittelfrei</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GEV-Emicode EC1</w:t>
            </w:r>
            <w:r w:rsidRPr="00B67540">
              <w:rPr>
                <w:rFonts w:ascii="Roboto Light" w:hAnsi="Roboto Light"/>
                <w:sz w:val="20"/>
                <w:szCs w:val="20"/>
                <w:vertAlign w:val="superscript"/>
                <w:lang w:bidi="de-DE"/>
              </w:rPr>
              <w:t xml:space="preserve">plus </w:t>
            </w:r>
            <w:r w:rsidRPr="00B67540">
              <w:rPr>
                <w:rFonts w:ascii="Roboto Light" w:hAnsi="Roboto Light"/>
                <w:sz w:val="20"/>
                <w:szCs w:val="20"/>
                <w:lang w:bidi="de-DE"/>
              </w:rPr>
              <w:t>- sehr emissionsarm</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DIBt-Zulassung</w:t>
            </w:r>
          </w:p>
          <w:p w:rsidR="00B67540" w:rsidRPr="00B67540" w:rsidRDefault="00B67540" w:rsidP="00B67540">
            <w:pPr>
              <w:rPr>
                <w:rFonts w:ascii="Roboto Light" w:hAnsi="Roboto Light"/>
                <w:sz w:val="20"/>
                <w:szCs w:val="20"/>
                <w:lang w:bidi="de-DE"/>
              </w:rPr>
            </w:pP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Verbrauch mit Zahnspachtel STAUF Nr.2 (TKB B1) ca. 400 g/m²</w:t>
            </w:r>
          </w:p>
          <w:p w:rsidR="00B67540" w:rsidRPr="00B67540" w:rsidRDefault="00B67540" w:rsidP="00B67540">
            <w:pPr>
              <w:rPr>
                <w:rFonts w:ascii="Roboto Light" w:hAnsi="Roboto Light"/>
                <w:sz w:val="20"/>
                <w:szCs w:val="20"/>
                <w:lang w:bidi="de-DE"/>
              </w:rPr>
            </w:pPr>
          </w:p>
          <w:p w:rsidR="00B67540" w:rsidRPr="00B67540" w:rsidRDefault="00B67540" w:rsidP="00B67540">
            <w:pPr>
              <w:rPr>
                <w:rFonts w:ascii="Roboto Light" w:hAnsi="Roboto Light"/>
                <w:sz w:val="20"/>
                <w:szCs w:val="20"/>
                <w:lang w:bidi="de-DE"/>
              </w:rPr>
            </w:pPr>
            <w:r w:rsidRPr="00B67540">
              <w:rPr>
                <w:rFonts w:ascii="Roboto Light" w:hAnsi="Roboto Light"/>
                <w:sz w:val="20"/>
                <w:szCs w:val="20"/>
                <w:lang w:bidi="de-DE"/>
              </w:rPr>
              <w:t>Angebotener Bodenbelagsklebstoff: ……….</w:t>
            </w:r>
          </w:p>
          <w:p w:rsidR="00A11602" w:rsidRDefault="00A11602" w:rsidP="00706B5E">
            <w:pPr>
              <w:rPr>
                <w:rFonts w:ascii="Roboto Light" w:hAnsi="Roboto Light"/>
                <w:sz w:val="20"/>
                <w:szCs w:val="20"/>
                <w:lang w:bidi="de-DE"/>
              </w:rPr>
            </w:pPr>
          </w:p>
          <w:p w:rsidR="00706B5E" w:rsidRPr="00706B5E" w:rsidRDefault="00706B5E" w:rsidP="00706B5E">
            <w:pPr>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72366"/>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06B5E"/>
    <w:rsid w:val="00710C9F"/>
    <w:rsid w:val="00733422"/>
    <w:rsid w:val="007404FD"/>
    <w:rsid w:val="007839E0"/>
    <w:rsid w:val="007A7811"/>
    <w:rsid w:val="007B15F0"/>
    <w:rsid w:val="0083738E"/>
    <w:rsid w:val="00857F4D"/>
    <w:rsid w:val="008712E1"/>
    <w:rsid w:val="008713AF"/>
    <w:rsid w:val="00890F4C"/>
    <w:rsid w:val="008B7295"/>
    <w:rsid w:val="008D0817"/>
    <w:rsid w:val="00917B44"/>
    <w:rsid w:val="0092378F"/>
    <w:rsid w:val="0093407E"/>
    <w:rsid w:val="00976C5A"/>
    <w:rsid w:val="009805C7"/>
    <w:rsid w:val="009E4E9E"/>
    <w:rsid w:val="00A11602"/>
    <w:rsid w:val="00A11732"/>
    <w:rsid w:val="00A75915"/>
    <w:rsid w:val="00A8129B"/>
    <w:rsid w:val="00A9264E"/>
    <w:rsid w:val="00AC5A2A"/>
    <w:rsid w:val="00B67540"/>
    <w:rsid w:val="00BD75C0"/>
    <w:rsid w:val="00C0608C"/>
    <w:rsid w:val="00C13EAB"/>
    <w:rsid w:val="00C22A26"/>
    <w:rsid w:val="00C50484"/>
    <w:rsid w:val="00C56C06"/>
    <w:rsid w:val="00C7129F"/>
    <w:rsid w:val="00C73E09"/>
    <w:rsid w:val="00D01AE9"/>
    <w:rsid w:val="00D21FFD"/>
    <w:rsid w:val="00D4584C"/>
    <w:rsid w:val="00D501D6"/>
    <w:rsid w:val="00DD3117"/>
    <w:rsid w:val="00DE79C0"/>
    <w:rsid w:val="00E0237F"/>
    <w:rsid w:val="00E2003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32</cp:revision>
  <dcterms:created xsi:type="dcterms:W3CDTF">2020-07-02T06:26:00Z</dcterms:created>
  <dcterms:modified xsi:type="dcterms:W3CDTF">2021-05-31T14:36:00Z</dcterms:modified>
</cp:coreProperties>
</file>